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E71" w:rsidRDefault="0002148E" w:rsidP="00501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zpráva za rok 2022</w:t>
      </w:r>
    </w:p>
    <w:p w:rsidR="00117FDD" w:rsidRDefault="00117FDD">
      <w:pPr>
        <w:rPr>
          <w:sz w:val="24"/>
          <w:szCs w:val="24"/>
        </w:rPr>
      </w:pPr>
      <w:r>
        <w:rPr>
          <w:sz w:val="24"/>
          <w:szCs w:val="24"/>
        </w:rPr>
        <w:t xml:space="preserve">o poskytovaných informací dle zákona č. 106/1999 Sb., o </w:t>
      </w:r>
      <w:r w:rsidR="00501157">
        <w:rPr>
          <w:sz w:val="24"/>
          <w:szCs w:val="24"/>
        </w:rPr>
        <w:t>svobodném přístupu k informacím</w:t>
      </w:r>
      <w:r>
        <w:rPr>
          <w:sz w:val="24"/>
          <w:szCs w:val="24"/>
        </w:rPr>
        <w:t>, ve znění pozdějších předpisů.</w:t>
      </w:r>
    </w:p>
    <w:p w:rsidR="008867F0" w:rsidRDefault="00117FDD">
      <w:pPr>
        <w:rPr>
          <w:sz w:val="24"/>
          <w:szCs w:val="24"/>
        </w:rPr>
      </w:pPr>
      <w:r>
        <w:rPr>
          <w:sz w:val="24"/>
          <w:szCs w:val="24"/>
        </w:rPr>
        <w:t>Obec Dolní Hrachovice vydává na základě § 18 zákona č. 106/</w:t>
      </w:r>
      <w:r w:rsidR="008867F0">
        <w:rPr>
          <w:sz w:val="24"/>
          <w:szCs w:val="24"/>
        </w:rPr>
        <w:t>1999 Sb.,</w:t>
      </w:r>
      <w:r w:rsidR="00501157">
        <w:rPr>
          <w:sz w:val="24"/>
          <w:szCs w:val="24"/>
        </w:rPr>
        <w:t xml:space="preserve"> </w:t>
      </w:r>
      <w:r w:rsidR="008867F0">
        <w:rPr>
          <w:sz w:val="24"/>
          <w:szCs w:val="24"/>
        </w:rPr>
        <w:t>o svobodném přístupu k informacím, ve znění pozdějších předpisů, výroční zprávu o své činnosti při poskytování  informací dle uvedeného zákona:</w:t>
      </w:r>
    </w:p>
    <w:p w:rsidR="008867F0" w:rsidRDefault="008867F0">
      <w:pPr>
        <w:rPr>
          <w:sz w:val="24"/>
          <w:szCs w:val="24"/>
        </w:rPr>
      </w:pPr>
    </w:p>
    <w:p w:rsidR="008867F0" w:rsidRDefault="008867F0">
      <w:pPr>
        <w:rPr>
          <w:sz w:val="24"/>
          <w:szCs w:val="24"/>
        </w:rPr>
      </w:pPr>
    </w:p>
    <w:p w:rsidR="008867F0" w:rsidRDefault="008867F0">
      <w:pPr>
        <w:rPr>
          <w:sz w:val="24"/>
          <w:szCs w:val="24"/>
        </w:rPr>
      </w:pPr>
      <w:r>
        <w:rPr>
          <w:sz w:val="24"/>
          <w:szCs w:val="24"/>
        </w:rPr>
        <w:t>poč</w:t>
      </w:r>
      <w:r w:rsidR="00501157">
        <w:rPr>
          <w:sz w:val="24"/>
          <w:szCs w:val="24"/>
        </w:rPr>
        <w:t>et podaných žádostí o informace</w:t>
      </w:r>
      <w:r w:rsidR="00BF5139">
        <w:rPr>
          <w:sz w:val="24"/>
          <w:szCs w:val="24"/>
        </w:rPr>
        <w:t>: 1</w:t>
      </w:r>
    </w:p>
    <w:p w:rsidR="008867F0" w:rsidRDefault="008867F0">
      <w:pPr>
        <w:rPr>
          <w:sz w:val="24"/>
          <w:szCs w:val="24"/>
        </w:rPr>
      </w:pPr>
      <w:r>
        <w:rPr>
          <w:sz w:val="24"/>
          <w:szCs w:val="24"/>
        </w:rPr>
        <w:t>počet podaných odvolání proti rozhodnutí: 0</w:t>
      </w:r>
    </w:p>
    <w:p w:rsidR="008867F0" w:rsidRDefault="0038322D">
      <w:pPr>
        <w:rPr>
          <w:sz w:val="24"/>
          <w:szCs w:val="24"/>
        </w:rPr>
      </w:pPr>
      <w:r>
        <w:rPr>
          <w:sz w:val="24"/>
          <w:szCs w:val="24"/>
        </w:rPr>
        <w:t>opis podstatných částí každého rozsudku soudu: 0</w:t>
      </w:r>
    </w:p>
    <w:p w:rsidR="0038322D" w:rsidRDefault="00501157">
      <w:pPr>
        <w:rPr>
          <w:sz w:val="24"/>
          <w:szCs w:val="24"/>
        </w:rPr>
      </w:pPr>
      <w:r>
        <w:rPr>
          <w:sz w:val="24"/>
          <w:szCs w:val="24"/>
        </w:rPr>
        <w:t xml:space="preserve">výčet </w:t>
      </w:r>
      <w:r w:rsidR="0038322D">
        <w:rPr>
          <w:sz w:val="24"/>
          <w:szCs w:val="24"/>
        </w:rPr>
        <w:t>pos</w:t>
      </w:r>
      <w:r>
        <w:rPr>
          <w:sz w:val="24"/>
          <w:szCs w:val="24"/>
        </w:rPr>
        <w:t>kytnutých výhradních licencí</w:t>
      </w:r>
      <w:r w:rsidR="0038322D">
        <w:rPr>
          <w:sz w:val="24"/>
          <w:szCs w:val="24"/>
        </w:rPr>
        <w:t>: 0</w:t>
      </w:r>
    </w:p>
    <w:p w:rsidR="0038322D" w:rsidRDefault="0038322D">
      <w:pPr>
        <w:rPr>
          <w:sz w:val="24"/>
          <w:szCs w:val="24"/>
        </w:rPr>
      </w:pPr>
      <w:r>
        <w:rPr>
          <w:sz w:val="24"/>
          <w:szCs w:val="24"/>
        </w:rPr>
        <w:t>počet stížností podaných podle § 16a  : 0</w:t>
      </w:r>
    </w:p>
    <w:p w:rsidR="0038322D" w:rsidRDefault="0038322D">
      <w:pPr>
        <w:rPr>
          <w:sz w:val="24"/>
          <w:szCs w:val="24"/>
        </w:rPr>
      </w:pPr>
      <w:r>
        <w:rPr>
          <w:sz w:val="24"/>
          <w:szCs w:val="24"/>
        </w:rPr>
        <w:t>další informace vztahující</w:t>
      </w:r>
      <w:r w:rsidR="00501157">
        <w:rPr>
          <w:sz w:val="24"/>
          <w:szCs w:val="24"/>
        </w:rPr>
        <w:t xml:space="preserve"> se k uplatňování tohoto zákona</w:t>
      </w:r>
      <w:r>
        <w:rPr>
          <w:sz w:val="24"/>
          <w:szCs w:val="24"/>
        </w:rPr>
        <w:t>: 0</w:t>
      </w:r>
    </w:p>
    <w:p w:rsidR="0038322D" w:rsidRDefault="0038322D">
      <w:pPr>
        <w:rPr>
          <w:sz w:val="24"/>
          <w:szCs w:val="24"/>
        </w:rPr>
      </w:pPr>
    </w:p>
    <w:p w:rsidR="0038322D" w:rsidRDefault="0038322D">
      <w:pPr>
        <w:rPr>
          <w:sz w:val="24"/>
          <w:szCs w:val="24"/>
        </w:rPr>
      </w:pPr>
    </w:p>
    <w:p w:rsidR="0038322D" w:rsidRDefault="0038322D">
      <w:pPr>
        <w:rPr>
          <w:sz w:val="24"/>
          <w:szCs w:val="24"/>
        </w:rPr>
      </w:pPr>
      <w:r>
        <w:rPr>
          <w:sz w:val="24"/>
          <w:szCs w:val="24"/>
        </w:rPr>
        <w:t xml:space="preserve">V Dolních Hrachovicích </w:t>
      </w:r>
      <w:r w:rsidR="00760631">
        <w:rPr>
          <w:sz w:val="24"/>
          <w:szCs w:val="24"/>
        </w:rPr>
        <w:t xml:space="preserve"> </w:t>
      </w:r>
      <w:r w:rsidR="00BF5139">
        <w:rPr>
          <w:sz w:val="24"/>
          <w:szCs w:val="24"/>
        </w:rPr>
        <w:t>3</w:t>
      </w:r>
      <w:r w:rsidR="0002148E">
        <w:rPr>
          <w:sz w:val="24"/>
          <w:szCs w:val="24"/>
        </w:rPr>
        <w:t>0</w:t>
      </w:r>
      <w:r w:rsidR="00E31623">
        <w:rPr>
          <w:sz w:val="24"/>
          <w:szCs w:val="24"/>
        </w:rPr>
        <w:t xml:space="preserve">. </w:t>
      </w:r>
      <w:r w:rsidR="0002148E">
        <w:rPr>
          <w:sz w:val="24"/>
          <w:szCs w:val="24"/>
        </w:rPr>
        <w:t>1</w:t>
      </w:r>
      <w:r w:rsidR="00152E10">
        <w:rPr>
          <w:sz w:val="24"/>
          <w:szCs w:val="24"/>
        </w:rPr>
        <w:t>. 20</w:t>
      </w:r>
      <w:r w:rsidR="00460A6E">
        <w:rPr>
          <w:sz w:val="24"/>
          <w:szCs w:val="24"/>
        </w:rPr>
        <w:t>2</w:t>
      </w:r>
      <w:r w:rsidR="0002148E">
        <w:rPr>
          <w:sz w:val="24"/>
          <w:szCs w:val="24"/>
        </w:rPr>
        <w:t>3</w:t>
      </w:r>
      <w:bookmarkStart w:id="0" w:name="_GoBack"/>
      <w:bookmarkEnd w:id="0"/>
    </w:p>
    <w:p w:rsidR="004C5CD2" w:rsidRDefault="004C5CD2">
      <w:pPr>
        <w:rPr>
          <w:sz w:val="24"/>
          <w:szCs w:val="24"/>
        </w:rPr>
      </w:pPr>
    </w:p>
    <w:p w:rsidR="004C5CD2" w:rsidRDefault="004C5CD2">
      <w:pPr>
        <w:rPr>
          <w:sz w:val="24"/>
          <w:szCs w:val="24"/>
        </w:rPr>
      </w:pPr>
    </w:p>
    <w:p w:rsidR="004C5CD2" w:rsidRDefault="004C5CD2">
      <w:pPr>
        <w:rPr>
          <w:sz w:val="24"/>
          <w:szCs w:val="24"/>
        </w:rPr>
      </w:pPr>
    </w:p>
    <w:p w:rsidR="004C5CD2" w:rsidRDefault="004C5C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4C5CD2" w:rsidRDefault="004C5C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C5CD2" w:rsidRPr="00117FDD" w:rsidRDefault="004C5C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starosta </w:t>
      </w:r>
      <w:r w:rsidR="00875A61">
        <w:rPr>
          <w:sz w:val="24"/>
          <w:szCs w:val="24"/>
        </w:rPr>
        <w:t>Bronec Miroslav</w:t>
      </w:r>
    </w:p>
    <w:sectPr w:rsidR="004C5CD2" w:rsidRPr="00117FDD" w:rsidSect="0098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7FDD"/>
    <w:rsid w:val="0002148E"/>
    <w:rsid w:val="000D3D6C"/>
    <w:rsid w:val="00117FDD"/>
    <w:rsid w:val="001376CA"/>
    <w:rsid w:val="00152E10"/>
    <w:rsid w:val="002D67BD"/>
    <w:rsid w:val="0038322D"/>
    <w:rsid w:val="003A1CA4"/>
    <w:rsid w:val="00460A6E"/>
    <w:rsid w:val="004C5CD2"/>
    <w:rsid w:val="00501157"/>
    <w:rsid w:val="00760631"/>
    <w:rsid w:val="007E0D72"/>
    <w:rsid w:val="00875A61"/>
    <w:rsid w:val="008867F0"/>
    <w:rsid w:val="00984E71"/>
    <w:rsid w:val="00A05053"/>
    <w:rsid w:val="00BF5139"/>
    <w:rsid w:val="00C403A7"/>
    <w:rsid w:val="00E31623"/>
    <w:rsid w:val="00F9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4AC62-1631-40C3-A2C5-7D1FE5E6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E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Účet Microsoft</cp:lastModifiedBy>
  <cp:revision>31</cp:revision>
  <cp:lastPrinted>2015-01-16T13:46:00Z</cp:lastPrinted>
  <dcterms:created xsi:type="dcterms:W3CDTF">2014-01-26T15:16:00Z</dcterms:created>
  <dcterms:modified xsi:type="dcterms:W3CDTF">2023-01-30T14:08:00Z</dcterms:modified>
</cp:coreProperties>
</file>